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60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Come And Live (And Die)</w:t>
      </w:r>
    </w:p>
    <w:p w:rsidR="00000000" w:rsidDel="00000000" w:rsidP="00000000" w:rsidRDefault="00000000" w:rsidRPr="00000000" w14:paraId="00000002">
      <w:pPr>
        <w:spacing w:after="240" w:before="240" w:lineRule="auto"/>
        <w:ind w:right="60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Scripture references.</w:t>
      </w:r>
    </w:p>
    <w:p w:rsidR="00000000" w:rsidDel="00000000" w:rsidP="00000000" w:rsidRDefault="00000000" w:rsidRPr="00000000" w14:paraId="00000003">
      <w:pPr>
        <w:spacing w:after="240" w:before="240" w:lineRule="auto"/>
        <w:ind w:right="60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right="60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Matthew 16:24–25.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right="60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Whoever wants to be my disciple must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deny themselves</w:t>
      </w:r>
      <w:r w:rsidDel="00000000" w:rsidR="00000000" w:rsidRPr="00000000">
        <w:rPr>
          <w:sz w:val="32"/>
          <w:szCs w:val="32"/>
          <w:rtl w:val="0"/>
        </w:rPr>
        <w:t xml:space="preserve"> and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take up their cross and follow me.</w:t>
      </w:r>
      <w:r w:rsidDel="00000000" w:rsidR="00000000" w:rsidRPr="00000000">
        <w:rPr>
          <w:sz w:val="32"/>
          <w:szCs w:val="32"/>
          <w:rtl w:val="0"/>
        </w:rPr>
        <w:t xml:space="preserve"> For whoever wants to save their life will lose it, but whoever loses their life for me will find it.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Galatians 2:20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have been crucified with Christ and I no longer live, but Christ lives in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right="60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right="60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Matthew 16:24–25.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right="60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Whoever wants to be my disciple must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deny themselves</w:t>
      </w:r>
      <w:r w:rsidDel="00000000" w:rsidR="00000000" w:rsidRPr="00000000">
        <w:rPr>
          <w:sz w:val="32"/>
          <w:szCs w:val="32"/>
          <w:rtl w:val="0"/>
        </w:rPr>
        <w:t xml:space="preserve"> and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take up their cross and follow me.</w:t>
      </w:r>
      <w:r w:rsidDel="00000000" w:rsidR="00000000" w:rsidRPr="00000000">
        <w:rPr>
          <w:sz w:val="32"/>
          <w:szCs w:val="32"/>
          <w:rtl w:val="0"/>
        </w:rPr>
        <w:t xml:space="preserve"> For whoever wants to save their life will lose it, but whoever loses their life for me will find it.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Galatians 2:20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have been crucified with Christ and I no longer live, but Christ lives in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right="60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right="600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